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D7F14" w14:textId="77777777" w:rsidR="009F65C6" w:rsidRPr="006D316C" w:rsidRDefault="009F65C6" w:rsidP="009F65C6">
      <w:pPr>
        <w:jc w:val="center"/>
        <w:rPr>
          <w:sz w:val="20"/>
          <w:szCs w:val="20"/>
        </w:rPr>
      </w:pPr>
      <w:r w:rsidRPr="006D316C">
        <w:rPr>
          <w:b/>
          <w:sz w:val="20"/>
          <w:szCs w:val="20"/>
        </w:rPr>
        <w:t>Expand</w:t>
      </w:r>
      <w:r>
        <w:rPr>
          <w:b/>
          <w:sz w:val="20"/>
          <w:szCs w:val="20"/>
        </w:rPr>
        <w:t xml:space="preserve"> and Strengthen</w:t>
      </w:r>
      <w:r w:rsidRPr="006D316C">
        <w:rPr>
          <w:b/>
          <w:sz w:val="20"/>
          <w:szCs w:val="20"/>
        </w:rPr>
        <w:t xml:space="preserve"> </w:t>
      </w:r>
      <w:proofErr w:type="spellStart"/>
      <w:r w:rsidRPr="006D316C">
        <w:rPr>
          <w:b/>
          <w:sz w:val="20"/>
          <w:szCs w:val="20"/>
        </w:rPr>
        <w:t>BadgerCare</w:t>
      </w:r>
      <w:proofErr w:type="spellEnd"/>
      <w:r w:rsidRPr="006D316C">
        <w:rPr>
          <w:b/>
          <w:sz w:val="20"/>
          <w:szCs w:val="20"/>
        </w:rPr>
        <w:t xml:space="preserve"> </w:t>
      </w:r>
    </w:p>
    <w:p w14:paraId="05F0FF41" w14:textId="77777777" w:rsidR="009F65C6" w:rsidRPr="006D316C" w:rsidRDefault="009F65C6" w:rsidP="009F65C6">
      <w:pPr>
        <w:rPr>
          <w:sz w:val="20"/>
          <w:szCs w:val="20"/>
        </w:rPr>
      </w:pPr>
      <w:r w:rsidRPr="006D316C">
        <w:rPr>
          <w:b/>
          <w:sz w:val="20"/>
          <w:szCs w:val="20"/>
        </w:rPr>
        <w:t>The Issue</w:t>
      </w:r>
    </w:p>
    <w:p w14:paraId="097D240D" w14:textId="77777777" w:rsidR="009F65C6" w:rsidRPr="006D316C" w:rsidRDefault="009F65C6" w:rsidP="009F65C6">
      <w:pPr>
        <w:rPr>
          <w:sz w:val="20"/>
          <w:szCs w:val="20"/>
        </w:rPr>
      </w:pPr>
      <w:r w:rsidRPr="006D316C">
        <w:rPr>
          <w:sz w:val="20"/>
          <w:szCs w:val="20"/>
        </w:rPr>
        <w:t>As originally passed, the Affordable Care Act (ACA) required all state Medicaid (known as “</w:t>
      </w:r>
      <w:proofErr w:type="spellStart"/>
      <w:r w:rsidRPr="006D316C">
        <w:rPr>
          <w:sz w:val="20"/>
          <w:szCs w:val="20"/>
        </w:rPr>
        <w:t>BadgerCare</w:t>
      </w:r>
      <w:proofErr w:type="spellEnd"/>
      <w:r w:rsidRPr="006D316C">
        <w:rPr>
          <w:sz w:val="20"/>
          <w:szCs w:val="20"/>
        </w:rPr>
        <w:t xml:space="preserve">” in Wisconsin) programs to provide health insurance coverage to all adults under age 65 who live in a household with income up to 138% of the </w:t>
      </w:r>
      <w:hyperlink r:id="rId7" w:history="1">
        <w:r w:rsidRPr="006D316C">
          <w:rPr>
            <w:rStyle w:val="Hyperlink"/>
            <w:sz w:val="20"/>
            <w:szCs w:val="20"/>
          </w:rPr>
          <w:t>federal poverty level</w:t>
        </w:r>
      </w:hyperlink>
      <w:r w:rsidRPr="006D316C">
        <w:rPr>
          <w:sz w:val="20"/>
          <w:szCs w:val="20"/>
        </w:rPr>
        <w:t>.  In order to help states afford Medicaid eligibility expansion, the ACA also provides enhanced federal matching funds for any newly eligible groups of people who did not previously qualify for a state Medicaid program.  The federal matching rate pays for 100% of benefit costs in 2016 and eventually tapers down to 90% of costs in 2020 and all subsequent years.  In Wisc</w:t>
      </w:r>
      <w:bookmarkStart w:id="0" w:name="_GoBack"/>
      <w:bookmarkEnd w:id="0"/>
      <w:r w:rsidRPr="006D316C">
        <w:rPr>
          <w:sz w:val="20"/>
          <w:szCs w:val="20"/>
        </w:rPr>
        <w:t xml:space="preserve">onsin, the federal government currently pays for </w:t>
      </w:r>
      <w:hyperlink r:id="rId8" w:history="1">
        <w:r w:rsidRPr="006D316C">
          <w:rPr>
            <w:rStyle w:val="Hyperlink"/>
            <w:sz w:val="20"/>
            <w:szCs w:val="20"/>
          </w:rPr>
          <w:t>58%</w:t>
        </w:r>
      </w:hyperlink>
      <w:r w:rsidRPr="006D316C">
        <w:rPr>
          <w:sz w:val="20"/>
          <w:szCs w:val="20"/>
        </w:rPr>
        <w:t xml:space="preserve"> of most Medicaid benefit costs, so the enhanced federal rate would result in a significant increase in federal aid to the state.</w:t>
      </w:r>
    </w:p>
    <w:p w14:paraId="20DCCC7C" w14:textId="77777777" w:rsidR="009F65C6" w:rsidRPr="006D316C" w:rsidRDefault="009F65C6" w:rsidP="009F65C6">
      <w:pPr>
        <w:rPr>
          <w:sz w:val="20"/>
          <w:szCs w:val="20"/>
        </w:rPr>
      </w:pPr>
      <w:r w:rsidRPr="006D316C">
        <w:rPr>
          <w:sz w:val="20"/>
          <w:szCs w:val="20"/>
        </w:rPr>
        <w:t xml:space="preserve">The 2012 Supreme Court case </w:t>
      </w:r>
      <w:r w:rsidRPr="006D316C">
        <w:rPr>
          <w:i/>
          <w:sz w:val="20"/>
          <w:szCs w:val="20"/>
        </w:rPr>
        <w:t xml:space="preserve">NFIB v. </w:t>
      </w:r>
      <w:proofErr w:type="spellStart"/>
      <w:r w:rsidRPr="006D316C">
        <w:rPr>
          <w:i/>
          <w:sz w:val="20"/>
          <w:szCs w:val="20"/>
        </w:rPr>
        <w:t>Sebelius</w:t>
      </w:r>
      <w:proofErr w:type="spellEnd"/>
      <w:r w:rsidRPr="006D316C">
        <w:rPr>
          <w:sz w:val="20"/>
          <w:szCs w:val="20"/>
        </w:rPr>
        <w:t xml:space="preserve"> made Medicaid expansion optional for states.  As a result, </w:t>
      </w:r>
      <w:hyperlink r:id="rId9" w:history="1">
        <w:r w:rsidRPr="006D316C">
          <w:rPr>
            <w:rStyle w:val="Hyperlink"/>
            <w:sz w:val="20"/>
            <w:szCs w:val="20"/>
          </w:rPr>
          <w:t>19</w:t>
        </w:r>
      </w:hyperlink>
      <w:r w:rsidRPr="006D316C">
        <w:rPr>
          <w:sz w:val="20"/>
          <w:szCs w:val="20"/>
        </w:rPr>
        <w:t xml:space="preserve"> states, including Wisconsin, still have not expanded their Medicaid programs under the ACA, which has unnecessarily increased the number of low-income people who are without health insurance.  </w:t>
      </w:r>
    </w:p>
    <w:p w14:paraId="519D68A5" w14:textId="77777777" w:rsidR="009F65C6" w:rsidRPr="006D316C" w:rsidRDefault="009F65C6" w:rsidP="009F65C6">
      <w:pPr>
        <w:rPr>
          <w:sz w:val="20"/>
          <w:szCs w:val="20"/>
        </w:rPr>
      </w:pPr>
      <w:r w:rsidRPr="006D316C">
        <w:rPr>
          <w:sz w:val="20"/>
          <w:szCs w:val="20"/>
        </w:rPr>
        <w:t xml:space="preserve">An estimated </w:t>
      </w:r>
      <w:hyperlink r:id="rId10" w:history="1">
        <w:r w:rsidRPr="006D316C">
          <w:rPr>
            <w:rStyle w:val="Hyperlink"/>
            <w:sz w:val="20"/>
            <w:szCs w:val="20"/>
          </w:rPr>
          <w:t>83,000</w:t>
        </w:r>
      </w:hyperlink>
      <w:r w:rsidRPr="006D316C">
        <w:rPr>
          <w:sz w:val="20"/>
          <w:szCs w:val="20"/>
        </w:rPr>
        <w:t xml:space="preserve"> Wisconsinites would gain access to health insurance coverage under </w:t>
      </w:r>
      <w:proofErr w:type="spellStart"/>
      <w:r w:rsidRPr="006D316C">
        <w:rPr>
          <w:sz w:val="20"/>
          <w:szCs w:val="20"/>
        </w:rPr>
        <w:t>BadgerCare</w:t>
      </w:r>
      <w:proofErr w:type="spellEnd"/>
      <w:r w:rsidRPr="006D316C">
        <w:rPr>
          <w:sz w:val="20"/>
          <w:szCs w:val="20"/>
        </w:rPr>
        <w:t xml:space="preserve"> if Wisconsin expanded the program under the ACA.  If Wisconsin continues to reject </w:t>
      </w:r>
      <w:proofErr w:type="spellStart"/>
      <w:r w:rsidRPr="006D316C">
        <w:rPr>
          <w:sz w:val="20"/>
          <w:szCs w:val="20"/>
        </w:rPr>
        <w:t>BadgerCare</w:t>
      </w:r>
      <w:proofErr w:type="spellEnd"/>
      <w:r w:rsidRPr="006D316C">
        <w:rPr>
          <w:sz w:val="20"/>
          <w:szCs w:val="20"/>
        </w:rPr>
        <w:t xml:space="preserve"> expansion, doing so will cost Wisconsin taxpayers approximately $392 million during the 2017-2019 budget </w:t>
      </w:r>
      <w:proofErr w:type="gramStart"/>
      <w:r w:rsidRPr="006D316C">
        <w:rPr>
          <w:sz w:val="20"/>
          <w:szCs w:val="20"/>
        </w:rPr>
        <w:t>period</w:t>
      </w:r>
      <w:proofErr w:type="gramEnd"/>
      <w:r w:rsidRPr="006D316C">
        <w:rPr>
          <w:sz w:val="20"/>
          <w:szCs w:val="20"/>
        </w:rPr>
        <w:t xml:space="preserve"> alone.</w:t>
      </w:r>
    </w:p>
    <w:p w14:paraId="1EC4533E" w14:textId="77777777" w:rsidR="009F65C6" w:rsidRPr="006D316C" w:rsidRDefault="009F65C6" w:rsidP="009F65C6">
      <w:pPr>
        <w:rPr>
          <w:sz w:val="20"/>
          <w:szCs w:val="20"/>
        </w:rPr>
      </w:pPr>
      <w:r w:rsidRPr="006D316C">
        <w:rPr>
          <w:b/>
          <w:sz w:val="20"/>
          <w:szCs w:val="20"/>
        </w:rPr>
        <w:t xml:space="preserve">Why is Expanding </w:t>
      </w:r>
      <w:proofErr w:type="spellStart"/>
      <w:r w:rsidRPr="006D316C">
        <w:rPr>
          <w:b/>
          <w:sz w:val="20"/>
          <w:szCs w:val="20"/>
        </w:rPr>
        <w:t>BadgerCare</w:t>
      </w:r>
      <w:proofErr w:type="spellEnd"/>
      <w:r w:rsidRPr="006D316C">
        <w:rPr>
          <w:b/>
          <w:sz w:val="20"/>
          <w:szCs w:val="20"/>
        </w:rPr>
        <w:t xml:space="preserve"> Important to Women</w:t>
      </w:r>
      <w:r w:rsidRPr="006D316C">
        <w:rPr>
          <w:sz w:val="20"/>
          <w:szCs w:val="20"/>
        </w:rPr>
        <w:t>?</w:t>
      </w:r>
    </w:p>
    <w:p w14:paraId="6CBA2812" w14:textId="77777777" w:rsidR="009F65C6" w:rsidRPr="006D316C" w:rsidRDefault="009F65C6" w:rsidP="009F65C6">
      <w:pPr>
        <w:pStyle w:val="ListParagraph"/>
        <w:numPr>
          <w:ilvl w:val="0"/>
          <w:numId w:val="1"/>
        </w:numPr>
        <w:rPr>
          <w:sz w:val="20"/>
          <w:szCs w:val="20"/>
        </w:rPr>
      </w:pPr>
      <w:hyperlink r:id="rId11" w:history="1">
        <w:r w:rsidRPr="006D316C">
          <w:rPr>
            <w:rStyle w:val="Hyperlink"/>
            <w:sz w:val="20"/>
            <w:szCs w:val="20"/>
          </w:rPr>
          <w:t>Low-income, uninsured women</w:t>
        </w:r>
      </w:hyperlink>
      <w:r w:rsidRPr="006D316C">
        <w:rPr>
          <w:sz w:val="20"/>
          <w:szCs w:val="20"/>
        </w:rPr>
        <w:t xml:space="preserve"> are more likely to forego health care because of cost, are less likely to have a regular source of care, and utilize preventive services at lower rates than low-income women with health insurance. </w:t>
      </w:r>
    </w:p>
    <w:p w14:paraId="3CA01D5F" w14:textId="77777777" w:rsidR="009F65C6" w:rsidRPr="006D316C" w:rsidRDefault="009F65C6" w:rsidP="009F65C6">
      <w:pPr>
        <w:pStyle w:val="ListParagraph"/>
        <w:numPr>
          <w:ilvl w:val="0"/>
          <w:numId w:val="1"/>
        </w:numPr>
        <w:rPr>
          <w:sz w:val="20"/>
          <w:szCs w:val="20"/>
        </w:rPr>
      </w:pPr>
      <w:r w:rsidRPr="006D316C">
        <w:rPr>
          <w:sz w:val="20"/>
          <w:szCs w:val="20"/>
        </w:rPr>
        <w:t xml:space="preserve">In </w:t>
      </w:r>
      <w:hyperlink r:id="rId12" w:history="1">
        <w:r w:rsidRPr="006D316C">
          <w:rPr>
            <w:rStyle w:val="Hyperlink"/>
            <w:sz w:val="20"/>
            <w:szCs w:val="20"/>
          </w:rPr>
          <w:t>2015</w:t>
        </w:r>
      </w:hyperlink>
      <w:r w:rsidRPr="006D316C">
        <w:rPr>
          <w:sz w:val="20"/>
          <w:szCs w:val="20"/>
        </w:rPr>
        <w:t>, 8.7% of Wisconsin women age 18-64 were uninsured and 12.5% of Wisconsin women did not receive health care at some point because of cost.</w:t>
      </w:r>
    </w:p>
    <w:p w14:paraId="65938F77" w14:textId="77777777" w:rsidR="009F65C6" w:rsidRPr="006D316C" w:rsidRDefault="009F65C6" w:rsidP="009F65C6">
      <w:pPr>
        <w:pStyle w:val="ListParagraph"/>
        <w:numPr>
          <w:ilvl w:val="0"/>
          <w:numId w:val="1"/>
        </w:numPr>
        <w:rPr>
          <w:sz w:val="20"/>
          <w:szCs w:val="20"/>
        </w:rPr>
      </w:pPr>
      <w:r w:rsidRPr="006D316C">
        <w:rPr>
          <w:sz w:val="20"/>
          <w:szCs w:val="20"/>
        </w:rPr>
        <w:t xml:space="preserve">States that have expanded Medicaid under the ACA have reduced </w:t>
      </w:r>
      <w:hyperlink r:id="rId13" w:history="1">
        <w:r w:rsidRPr="006D316C">
          <w:rPr>
            <w:rStyle w:val="Hyperlink"/>
            <w:sz w:val="20"/>
            <w:szCs w:val="20"/>
          </w:rPr>
          <w:t>racial disparities</w:t>
        </w:r>
      </w:hyperlink>
      <w:r w:rsidRPr="006D316C">
        <w:rPr>
          <w:sz w:val="20"/>
          <w:szCs w:val="20"/>
        </w:rPr>
        <w:t xml:space="preserve"> in their uninsured rates, which is particularly important in Wisconsin given the </w:t>
      </w:r>
      <w:hyperlink r:id="rId14" w:history="1">
        <w:r w:rsidRPr="006D316C">
          <w:rPr>
            <w:rStyle w:val="Hyperlink"/>
            <w:sz w:val="20"/>
            <w:szCs w:val="20"/>
          </w:rPr>
          <w:t>significant racial health outcome and access to care disparities</w:t>
        </w:r>
      </w:hyperlink>
      <w:r w:rsidRPr="006D316C">
        <w:rPr>
          <w:sz w:val="20"/>
          <w:szCs w:val="20"/>
        </w:rPr>
        <w:t xml:space="preserve"> that exist in the state.</w:t>
      </w:r>
    </w:p>
    <w:p w14:paraId="68F3ACC8" w14:textId="77777777" w:rsidR="009F65C6" w:rsidRPr="006D316C" w:rsidRDefault="009F65C6" w:rsidP="009F65C6">
      <w:pPr>
        <w:pStyle w:val="ListParagraph"/>
        <w:numPr>
          <w:ilvl w:val="0"/>
          <w:numId w:val="1"/>
        </w:numPr>
        <w:rPr>
          <w:sz w:val="20"/>
          <w:szCs w:val="20"/>
        </w:rPr>
      </w:pPr>
      <w:r w:rsidRPr="006D316C">
        <w:rPr>
          <w:sz w:val="20"/>
          <w:szCs w:val="20"/>
        </w:rPr>
        <w:t xml:space="preserve">Low-income women who do not have access to </w:t>
      </w:r>
      <w:proofErr w:type="spellStart"/>
      <w:r w:rsidRPr="006D316C">
        <w:rPr>
          <w:sz w:val="20"/>
          <w:szCs w:val="20"/>
        </w:rPr>
        <w:t>BadgerCare</w:t>
      </w:r>
      <w:proofErr w:type="spellEnd"/>
      <w:r w:rsidRPr="006D316C">
        <w:rPr>
          <w:sz w:val="20"/>
          <w:szCs w:val="20"/>
        </w:rPr>
        <w:t xml:space="preserve"> coverage often have to rely on a </w:t>
      </w:r>
      <w:hyperlink r:id="rId15" w:history="1">
        <w:r w:rsidRPr="006D316C">
          <w:rPr>
            <w:rStyle w:val="Hyperlink"/>
            <w:sz w:val="20"/>
            <w:szCs w:val="20"/>
          </w:rPr>
          <w:t>patchwork</w:t>
        </w:r>
      </w:hyperlink>
      <w:r w:rsidRPr="006D316C">
        <w:rPr>
          <w:sz w:val="20"/>
          <w:szCs w:val="20"/>
        </w:rPr>
        <w:t xml:space="preserve"> of care programs in order to receive the health care they need.  For example, many of these women may have to go to publicly-funded safety net clinics in order to receive reproductive health care services.  Unfortunately, these centers are unable to </w:t>
      </w:r>
      <w:hyperlink r:id="rId16" w:history="1">
        <w:r w:rsidRPr="006D316C">
          <w:rPr>
            <w:rStyle w:val="Hyperlink"/>
            <w:sz w:val="20"/>
            <w:szCs w:val="20"/>
          </w:rPr>
          <w:t>meet the demand</w:t>
        </w:r>
      </w:hyperlink>
      <w:r w:rsidRPr="006D316C">
        <w:rPr>
          <w:sz w:val="20"/>
          <w:szCs w:val="20"/>
        </w:rPr>
        <w:t xml:space="preserve"> for services.  Expanding </w:t>
      </w:r>
      <w:proofErr w:type="spellStart"/>
      <w:r w:rsidRPr="006D316C">
        <w:rPr>
          <w:sz w:val="20"/>
          <w:szCs w:val="20"/>
        </w:rPr>
        <w:t>BadgerCare</w:t>
      </w:r>
      <w:proofErr w:type="spellEnd"/>
      <w:r w:rsidRPr="006D316C">
        <w:rPr>
          <w:sz w:val="20"/>
          <w:szCs w:val="20"/>
        </w:rPr>
        <w:t xml:space="preserve"> would allow thousands more Wisconsin women to have access to comprehensive health care.</w:t>
      </w:r>
    </w:p>
    <w:p w14:paraId="67386BB7" w14:textId="77777777" w:rsidR="009F65C6" w:rsidRPr="006D316C" w:rsidRDefault="009F65C6" w:rsidP="009F65C6">
      <w:pPr>
        <w:pStyle w:val="ListParagraph"/>
        <w:rPr>
          <w:sz w:val="20"/>
          <w:szCs w:val="20"/>
        </w:rPr>
      </w:pPr>
    </w:p>
    <w:p w14:paraId="7A893D5E" w14:textId="77777777" w:rsidR="009F65C6" w:rsidRPr="006D316C" w:rsidRDefault="009F65C6" w:rsidP="009F65C6">
      <w:pPr>
        <w:pStyle w:val="ListParagraph"/>
        <w:ind w:left="0"/>
        <w:rPr>
          <w:sz w:val="20"/>
          <w:szCs w:val="20"/>
        </w:rPr>
      </w:pPr>
      <w:r w:rsidRPr="006D316C">
        <w:rPr>
          <w:b/>
          <w:sz w:val="20"/>
          <w:szCs w:val="20"/>
        </w:rPr>
        <w:t>What Wisconsin Can Do</w:t>
      </w:r>
    </w:p>
    <w:p w14:paraId="7E0442F2" w14:textId="77777777" w:rsidR="009F65C6" w:rsidRPr="006D316C" w:rsidRDefault="009F65C6" w:rsidP="009F65C6">
      <w:pPr>
        <w:pStyle w:val="ListParagraph"/>
        <w:ind w:left="0"/>
        <w:rPr>
          <w:sz w:val="20"/>
          <w:szCs w:val="20"/>
        </w:rPr>
      </w:pPr>
    </w:p>
    <w:p w14:paraId="04892B3D" w14:textId="77777777" w:rsidR="009F65C6" w:rsidRPr="006D316C" w:rsidRDefault="009F65C6" w:rsidP="009F65C6">
      <w:pPr>
        <w:pStyle w:val="ListParagraph"/>
        <w:ind w:left="0"/>
        <w:rPr>
          <w:sz w:val="20"/>
          <w:szCs w:val="20"/>
        </w:rPr>
      </w:pPr>
      <w:r w:rsidRPr="006D316C">
        <w:rPr>
          <w:sz w:val="20"/>
          <w:szCs w:val="20"/>
        </w:rPr>
        <w:t xml:space="preserve">Wisconsin </w:t>
      </w:r>
      <w:hyperlink r:id="rId17" w:history="1">
        <w:r w:rsidRPr="006D316C">
          <w:rPr>
            <w:rStyle w:val="Hyperlink"/>
            <w:sz w:val="20"/>
            <w:szCs w:val="20"/>
          </w:rPr>
          <w:t xml:space="preserve">should expand </w:t>
        </w:r>
        <w:proofErr w:type="spellStart"/>
        <w:r w:rsidRPr="006D316C">
          <w:rPr>
            <w:rStyle w:val="Hyperlink"/>
            <w:sz w:val="20"/>
            <w:szCs w:val="20"/>
          </w:rPr>
          <w:t>BadgerCare</w:t>
        </w:r>
        <w:proofErr w:type="spellEnd"/>
      </w:hyperlink>
      <w:r w:rsidRPr="006D316C">
        <w:rPr>
          <w:sz w:val="20"/>
          <w:szCs w:val="20"/>
        </w:rPr>
        <w:t xml:space="preserve"> under the ACA to cover all adults who earn up to 138% of the Federal Poverty Level as soon as possible.  Full </w:t>
      </w:r>
      <w:proofErr w:type="spellStart"/>
      <w:r w:rsidRPr="006D316C">
        <w:rPr>
          <w:sz w:val="20"/>
          <w:szCs w:val="20"/>
        </w:rPr>
        <w:t>BadgerCare</w:t>
      </w:r>
      <w:proofErr w:type="spellEnd"/>
      <w:r w:rsidRPr="006D316C">
        <w:rPr>
          <w:sz w:val="20"/>
          <w:szCs w:val="20"/>
        </w:rPr>
        <w:t xml:space="preserve"> expansion on January 1, 2017 would allow an additional 83,000 Wisconsinites to receive health care insurance under the program and would save Wisconsin approximately </w:t>
      </w:r>
      <w:hyperlink r:id="rId18" w:history="1">
        <w:r w:rsidRPr="006D316C">
          <w:rPr>
            <w:rStyle w:val="Hyperlink"/>
            <w:sz w:val="20"/>
            <w:szCs w:val="20"/>
          </w:rPr>
          <w:t>$834 million</w:t>
        </w:r>
      </w:hyperlink>
      <w:r w:rsidRPr="006D316C">
        <w:rPr>
          <w:sz w:val="20"/>
          <w:szCs w:val="20"/>
        </w:rPr>
        <w:t xml:space="preserve"> over the next six years.</w:t>
      </w:r>
    </w:p>
    <w:p w14:paraId="1D4C773D" w14:textId="77777777" w:rsidR="009F65C6" w:rsidRPr="006D316C" w:rsidRDefault="009F65C6" w:rsidP="009F65C6">
      <w:pPr>
        <w:pStyle w:val="ListParagraph"/>
        <w:ind w:left="0"/>
        <w:rPr>
          <w:sz w:val="20"/>
          <w:szCs w:val="20"/>
        </w:rPr>
      </w:pPr>
    </w:p>
    <w:p w14:paraId="19871BDB" w14:textId="77777777" w:rsidR="009F65C6" w:rsidRPr="006D316C" w:rsidRDefault="009F65C6" w:rsidP="009F65C6">
      <w:pPr>
        <w:pStyle w:val="ListParagraph"/>
        <w:ind w:left="0"/>
        <w:rPr>
          <w:sz w:val="20"/>
          <w:szCs w:val="20"/>
        </w:rPr>
      </w:pPr>
      <w:hyperlink r:id="rId19" w:history="1">
        <w:r w:rsidRPr="006D316C">
          <w:rPr>
            <w:rStyle w:val="Hyperlink"/>
            <w:sz w:val="20"/>
            <w:szCs w:val="20"/>
          </w:rPr>
          <w:t>Legislation</w:t>
        </w:r>
      </w:hyperlink>
      <w:r w:rsidRPr="006D316C">
        <w:rPr>
          <w:sz w:val="20"/>
          <w:szCs w:val="20"/>
        </w:rPr>
        <w:t xml:space="preserve"> that would fully expand </w:t>
      </w:r>
      <w:proofErr w:type="spellStart"/>
      <w:r w:rsidRPr="006D316C">
        <w:rPr>
          <w:sz w:val="20"/>
          <w:szCs w:val="20"/>
        </w:rPr>
        <w:t>BadgerCare</w:t>
      </w:r>
      <w:proofErr w:type="spellEnd"/>
      <w:r w:rsidRPr="006D316C">
        <w:rPr>
          <w:sz w:val="20"/>
          <w:szCs w:val="20"/>
        </w:rPr>
        <w:t xml:space="preserve"> under the ACA was introduced during the 2015-2016 legislative session.  Unfortunately, it failed to pass, but will likely be reintroduced during the 2017-2018 legislative session.</w:t>
      </w:r>
    </w:p>
    <w:p w14:paraId="6F4458FA" w14:textId="77777777" w:rsidR="009F65C6" w:rsidRPr="006D316C" w:rsidRDefault="009F65C6" w:rsidP="009F65C6">
      <w:pPr>
        <w:pStyle w:val="ListParagraph"/>
        <w:ind w:left="0"/>
        <w:rPr>
          <w:sz w:val="20"/>
          <w:szCs w:val="20"/>
        </w:rPr>
      </w:pPr>
    </w:p>
    <w:p w14:paraId="2C166668" w14:textId="77777777" w:rsidR="009F65C6" w:rsidRPr="006D316C" w:rsidRDefault="009F65C6" w:rsidP="009F65C6">
      <w:pPr>
        <w:pStyle w:val="ListParagraph"/>
        <w:ind w:left="0"/>
        <w:rPr>
          <w:sz w:val="20"/>
          <w:szCs w:val="20"/>
        </w:rPr>
      </w:pPr>
      <w:r w:rsidRPr="006D316C">
        <w:rPr>
          <w:sz w:val="20"/>
          <w:szCs w:val="20"/>
        </w:rPr>
        <w:lastRenderedPageBreak/>
        <w:t>In light of the p</w:t>
      </w:r>
      <w:r>
        <w:rPr>
          <w:sz w:val="20"/>
          <w:szCs w:val="20"/>
        </w:rPr>
        <w:t xml:space="preserve">otential changes </w:t>
      </w:r>
      <w:r w:rsidRPr="006D316C">
        <w:rPr>
          <w:sz w:val="20"/>
          <w:szCs w:val="20"/>
        </w:rPr>
        <w:t>the incoming Congress and President-elect</w:t>
      </w:r>
      <w:r>
        <w:rPr>
          <w:sz w:val="20"/>
          <w:szCs w:val="20"/>
        </w:rPr>
        <w:t xml:space="preserve"> have promised to make to the ACA</w:t>
      </w:r>
      <w:r w:rsidRPr="006D316C">
        <w:rPr>
          <w:sz w:val="20"/>
          <w:szCs w:val="20"/>
        </w:rPr>
        <w:t xml:space="preserve">, expanding eligibility for </w:t>
      </w:r>
      <w:proofErr w:type="spellStart"/>
      <w:r w:rsidRPr="006D316C">
        <w:rPr>
          <w:sz w:val="20"/>
          <w:szCs w:val="20"/>
        </w:rPr>
        <w:t>BadgerCare</w:t>
      </w:r>
      <w:proofErr w:type="spellEnd"/>
      <w:r w:rsidRPr="006D316C">
        <w:rPr>
          <w:sz w:val="20"/>
          <w:szCs w:val="20"/>
        </w:rPr>
        <w:t xml:space="preserve"> has become even more important.  Wisconsin </w:t>
      </w:r>
      <w:hyperlink r:id="rId20" w:history="1">
        <w:r w:rsidRPr="006D316C">
          <w:rPr>
            <w:rStyle w:val="Hyperlink"/>
            <w:sz w:val="20"/>
            <w:szCs w:val="20"/>
          </w:rPr>
          <w:t>reduced Medicaid eligibility for parents</w:t>
        </w:r>
      </w:hyperlink>
      <w:r w:rsidRPr="006D316C">
        <w:rPr>
          <w:sz w:val="20"/>
          <w:szCs w:val="20"/>
        </w:rPr>
        <w:t xml:space="preserve"> in 2014, which caused about 60,000 people to lose their </w:t>
      </w:r>
      <w:proofErr w:type="spellStart"/>
      <w:r w:rsidRPr="006D316C">
        <w:rPr>
          <w:sz w:val="20"/>
          <w:szCs w:val="20"/>
        </w:rPr>
        <w:t>BadgerCare</w:t>
      </w:r>
      <w:proofErr w:type="spellEnd"/>
      <w:r w:rsidRPr="006D316C">
        <w:rPr>
          <w:sz w:val="20"/>
          <w:szCs w:val="20"/>
        </w:rPr>
        <w:t xml:space="preserve"> coverage.  Proponents of this change argued that that those who lost </w:t>
      </w:r>
      <w:proofErr w:type="spellStart"/>
      <w:r w:rsidRPr="006D316C">
        <w:rPr>
          <w:sz w:val="20"/>
          <w:szCs w:val="20"/>
        </w:rPr>
        <w:t>BadgerCare</w:t>
      </w:r>
      <w:proofErr w:type="spellEnd"/>
      <w:r w:rsidRPr="006D316C">
        <w:rPr>
          <w:sz w:val="20"/>
          <w:szCs w:val="20"/>
        </w:rPr>
        <w:t xml:space="preserve"> coverage could purchase subsidized private insurance through the federal Marketplace.  However, if Congress takes actions that repeal the Marketplace or cause it to collapse, the failure of Wisconsin lawmakers to expand </w:t>
      </w:r>
      <w:proofErr w:type="spellStart"/>
      <w:r w:rsidRPr="006D316C">
        <w:rPr>
          <w:sz w:val="20"/>
          <w:szCs w:val="20"/>
        </w:rPr>
        <w:t>BadgerCare</w:t>
      </w:r>
      <w:proofErr w:type="spellEnd"/>
      <w:r w:rsidRPr="006D316C">
        <w:rPr>
          <w:sz w:val="20"/>
          <w:szCs w:val="20"/>
        </w:rPr>
        <w:t xml:space="preserve"> eligibility would substantially increase our state’s uninsured rate and would be a cruel blow to the parents whose eligibility was terminated in 2014.                                </w:t>
      </w:r>
    </w:p>
    <w:p w14:paraId="726379B9" w14:textId="77777777" w:rsidR="009F65C6" w:rsidRPr="006D316C" w:rsidRDefault="009F65C6" w:rsidP="009F65C6">
      <w:pPr>
        <w:pStyle w:val="ListParagraph"/>
        <w:ind w:left="0"/>
        <w:rPr>
          <w:sz w:val="20"/>
          <w:szCs w:val="20"/>
        </w:rPr>
      </w:pPr>
    </w:p>
    <w:p w14:paraId="6D419528" w14:textId="77777777" w:rsidR="009F65C6" w:rsidRPr="006D316C" w:rsidRDefault="009F65C6" w:rsidP="009F65C6">
      <w:pPr>
        <w:pStyle w:val="ListParagraph"/>
        <w:ind w:left="0"/>
        <w:rPr>
          <w:sz w:val="20"/>
          <w:szCs w:val="20"/>
        </w:rPr>
      </w:pPr>
      <w:r w:rsidRPr="006D316C">
        <w:rPr>
          <w:sz w:val="20"/>
          <w:szCs w:val="20"/>
        </w:rPr>
        <w:t xml:space="preserve">Even if the ACA is eventually repealed, the Act’s enhanced federal Medicaid funding </w:t>
      </w:r>
      <w:hyperlink r:id="rId21" w:history="1">
        <w:r w:rsidRPr="006D316C">
          <w:rPr>
            <w:rStyle w:val="Hyperlink"/>
            <w:sz w:val="20"/>
            <w:szCs w:val="20"/>
          </w:rPr>
          <w:t>will likely stay in effect</w:t>
        </w:r>
      </w:hyperlink>
      <w:r w:rsidRPr="006D316C">
        <w:rPr>
          <w:sz w:val="20"/>
          <w:szCs w:val="20"/>
        </w:rPr>
        <w:t xml:space="preserve"> for </w:t>
      </w:r>
      <w:r>
        <w:rPr>
          <w:sz w:val="20"/>
          <w:szCs w:val="20"/>
        </w:rPr>
        <w:t xml:space="preserve">at least </w:t>
      </w:r>
      <w:r w:rsidRPr="006D316C">
        <w:rPr>
          <w:sz w:val="20"/>
          <w:szCs w:val="20"/>
        </w:rPr>
        <w:t xml:space="preserve">a couple of years.  With that in mind, Wisconsin could still expand </w:t>
      </w:r>
      <w:proofErr w:type="spellStart"/>
      <w:r w:rsidRPr="006D316C">
        <w:rPr>
          <w:sz w:val="20"/>
          <w:szCs w:val="20"/>
        </w:rPr>
        <w:t>BadgerCare</w:t>
      </w:r>
      <w:proofErr w:type="spellEnd"/>
      <w:r w:rsidRPr="006D316C">
        <w:rPr>
          <w:sz w:val="20"/>
          <w:szCs w:val="20"/>
        </w:rPr>
        <w:t xml:space="preserve"> and take the increased federal funding and add it to the state’s Medicaid Trust Fund – which would provide a cushion that would allow state policymakers to continue the higher eligibility level for adults after the enhanced federal funding is ended.              </w:t>
      </w:r>
    </w:p>
    <w:p w14:paraId="08040F8E" w14:textId="77777777" w:rsidR="009F65C6" w:rsidRPr="006D316C" w:rsidRDefault="009F65C6" w:rsidP="009F65C6">
      <w:pPr>
        <w:rPr>
          <w:b/>
          <w:bCs/>
          <w:sz w:val="20"/>
          <w:szCs w:val="20"/>
        </w:rPr>
      </w:pPr>
      <w:r w:rsidRPr="006D316C">
        <w:rPr>
          <w:b/>
          <w:bCs/>
          <w:sz w:val="20"/>
          <w:szCs w:val="20"/>
        </w:rPr>
        <w:t xml:space="preserve">How Can I Help Make </w:t>
      </w:r>
      <w:proofErr w:type="spellStart"/>
      <w:r w:rsidRPr="006D316C">
        <w:rPr>
          <w:b/>
          <w:bCs/>
          <w:sz w:val="20"/>
          <w:szCs w:val="20"/>
        </w:rPr>
        <w:t>BadgerCare</w:t>
      </w:r>
      <w:proofErr w:type="spellEnd"/>
      <w:r w:rsidRPr="006D316C">
        <w:rPr>
          <w:b/>
          <w:bCs/>
          <w:sz w:val="20"/>
          <w:szCs w:val="20"/>
        </w:rPr>
        <w:t xml:space="preserve"> Expansion a Reality in Wisconsin?</w:t>
      </w:r>
    </w:p>
    <w:tbl>
      <w:tblPr>
        <w:tblW w:w="14850" w:type="dxa"/>
        <w:tblCellMar>
          <w:top w:w="15" w:type="dxa"/>
          <w:left w:w="15" w:type="dxa"/>
          <w:bottom w:w="15" w:type="dxa"/>
          <w:right w:w="15" w:type="dxa"/>
        </w:tblCellMar>
        <w:tblLook w:val="04A0" w:firstRow="1" w:lastRow="0" w:firstColumn="1" w:lastColumn="0" w:noHBand="0" w:noVBand="1"/>
      </w:tblPr>
      <w:tblGrid>
        <w:gridCol w:w="14850"/>
      </w:tblGrid>
      <w:tr w:rsidR="009F65C6" w:rsidRPr="006D316C" w14:paraId="35E1094B" w14:textId="77777777" w:rsidTr="00162307">
        <w:tc>
          <w:tcPr>
            <w:tcW w:w="6975" w:type="dxa"/>
            <w:tcMar>
              <w:top w:w="0" w:type="dxa"/>
              <w:left w:w="225" w:type="dxa"/>
              <w:bottom w:w="0" w:type="dxa"/>
              <w:right w:w="225" w:type="dxa"/>
            </w:tcMar>
            <w:hideMark/>
          </w:tcPr>
          <w:p w14:paraId="1ED55CFB" w14:textId="77777777" w:rsidR="009F65C6" w:rsidRPr="006D316C" w:rsidRDefault="009F65C6" w:rsidP="00162307">
            <w:pPr>
              <w:spacing w:line="240" w:lineRule="auto"/>
              <w:rPr>
                <w:sz w:val="20"/>
                <w:szCs w:val="20"/>
              </w:rPr>
            </w:pPr>
            <w:r w:rsidRPr="006D316C">
              <w:rPr>
                <w:sz w:val="20"/>
                <w:szCs w:val="20"/>
              </w:rPr>
              <w:t xml:space="preserve">There are lots of ways you can help make </w:t>
            </w:r>
            <w:proofErr w:type="spellStart"/>
            <w:r w:rsidRPr="006D316C">
              <w:rPr>
                <w:sz w:val="20"/>
                <w:szCs w:val="20"/>
              </w:rPr>
              <w:t>BadgerCare</w:t>
            </w:r>
            <w:proofErr w:type="spellEnd"/>
            <w:r w:rsidRPr="006D316C">
              <w:rPr>
                <w:sz w:val="20"/>
                <w:szCs w:val="20"/>
              </w:rPr>
              <w:t xml:space="preserve"> expansion a reality in Wisconsin.</w:t>
            </w:r>
          </w:p>
          <w:p w14:paraId="7A5CCAF8" w14:textId="77777777" w:rsidR="009F65C6" w:rsidRPr="006D316C" w:rsidRDefault="009F65C6" w:rsidP="009F65C6">
            <w:pPr>
              <w:pStyle w:val="ListParagraph"/>
              <w:numPr>
                <w:ilvl w:val="0"/>
                <w:numId w:val="3"/>
              </w:numPr>
              <w:spacing w:line="240" w:lineRule="auto"/>
              <w:rPr>
                <w:sz w:val="20"/>
                <w:szCs w:val="20"/>
              </w:rPr>
            </w:pPr>
            <w:r w:rsidRPr="006D316C">
              <w:rPr>
                <w:sz w:val="20"/>
                <w:szCs w:val="20"/>
              </w:rPr>
              <w:t>Call or email you</w:t>
            </w:r>
            <w:r>
              <w:rPr>
                <w:sz w:val="20"/>
                <w:szCs w:val="20"/>
              </w:rPr>
              <w:t xml:space="preserve"> </w:t>
            </w:r>
            <w:hyperlink r:id="rId22" w:history="1">
              <w:r w:rsidRPr="000724A4">
                <w:rPr>
                  <w:rStyle w:val="Hyperlink"/>
                  <w:sz w:val="20"/>
                  <w:szCs w:val="20"/>
                </w:rPr>
                <w:t>state legislators</w:t>
              </w:r>
            </w:hyperlink>
            <w:r>
              <w:rPr>
                <w:sz w:val="20"/>
                <w:szCs w:val="20"/>
              </w:rPr>
              <w:t xml:space="preserve"> to urge them</w:t>
            </w:r>
            <w:r w:rsidRPr="006D316C">
              <w:rPr>
                <w:sz w:val="20"/>
                <w:szCs w:val="20"/>
              </w:rPr>
              <w:t xml:space="preserve"> to support legislation that would fully expand </w:t>
            </w:r>
            <w:proofErr w:type="spellStart"/>
            <w:r w:rsidRPr="006D316C">
              <w:rPr>
                <w:sz w:val="20"/>
                <w:szCs w:val="20"/>
              </w:rPr>
              <w:t>BadgerCare</w:t>
            </w:r>
            <w:proofErr w:type="spellEnd"/>
            <w:r w:rsidRPr="006D316C">
              <w:rPr>
                <w:sz w:val="20"/>
                <w:szCs w:val="20"/>
              </w:rPr>
              <w:t xml:space="preserve"> under the ACA</w:t>
            </w:r>
          </w:p>
          <w:p w14:paraId="54E3785D" w14:textId="77777777" w:rsidR="009F65C6" w:rsidRPr="006D316C" w:rsidRDefault="009F65C6" w:rsidP="00162307">
            <w:pPr>
              <w:pStyle w:val="ListParagraph"/>
              <w:spacing w:line="240" w:lineRule="auto"/>
              <w:rPr>
                <w:sz w:val="20"/>
                <w:szCs w:val="20"/>
              </w:rPr>
            </w:pPr>
          </w:p>
          <w:p w14:paraId="358D73C2" w14:textId="77777777" w:rsidR="009F65C6" w:rsidRPr="006D316C" w:rsidRDefault="009F65C6" w:rsidP="009F65C6">
            <w:pPr>
              <w:pStyle w:val="ListParagraph"/>
              <w:numPr>
                <w:ilvl w:val="0"/>
                <w:numId w:val="3"/>
              </w:numPr>
              <w:spacing w:line="240" w:lineRule="auto"/>
              <w:rPr>
                <w:sz w:val="20"/>
                <w:szCs w:val="20"/>
              </w:rPr>
            </w:pPr>
            <w:r w:rsidRPr="006D316C">
              <w:rPr>
                <w:sz w:val="20"/>
                <w:szCs w:val="20"/>
              </w:rPr>
              <w:t xml:space="preserve">Connect with organizations in Wisconsin already working on </w:t>
            </w:r>
            <w:proofErr w:type="spellStart"/>
            <w:r w:rsidRPr="006D316C">
              <w:rPr>
                <w:sz w:val="20"/>
                <w:szCs w:val="20"/>
              </w:rPr>
              <w:t>BadgerCare</w:t>
            </w:r>
            <w:proofErr w:type="spellEnd"/>
            <w:r w:rsidRPr="006D316C">
              <w:rPr>
                <w:sz w:val="20"/>
                <w:szCs w:val="20"/>
              </w:rPr>
              <w:t xml:space="preserve"> expansion:</w:t>
            </w:r>
          </w:p>
          <w:p w14:paraId="0E9EA981" w14:textId="77777777" w:rsidR="009F65C6" w:rsidRPr="006D316C" w:rsidRDefault="009F65C6" w:rsidP="009F65C6">
            <w:pPr>
              <w:pStyle w:val="ListParagraph"/>
              <w:numPr>
                <w:ilvl w:val="1"/>
                <w:numId w:val="3"/>
              </w:numPr>
              <w:rPr>
                <w:sz w:val="20"/>
                <w:szCs w:val="20"/>
              </w:rPr>
            </w:pPr>
            <w:r w:rsidRPr="006D316C">
              <w:rPr>
                <w:sz w:val="20"/>
                <w:szCs w:val="20"/>
              </w:rPr>
              <w:t>​</w:t>
            </w:r>
            <w:hyperlink r:id="rId23" w:history="1">
              <w:r w:rsidRPr="006D316C">
                <w:rPr>
                  <w:rStyle w:val="Hyperlink"/>
                  <w:sz w:val="20"/>
                  <w:szCs w:val="20"/>
                </w:rPr>
                <w:t>The Public Policy Institute</w:t>
              </w:r>
            </w:hyperlink>
          </w:p>
          <w:p w14:paraId="77D96D09" w14:textId="77777777" w:rsidR="009F65C6" w:rsidRPr="006D316C" w:rsidRDefault="009F65C6" w:rsidP="009F65C6">
            <w:pPr>
              <w:pStyle w:val="ListParagraph"/>
              <w:numPr>
                <w:ilvl w:val="1"/>
                <w:numId w:val="3"/>
              </w:numPr>
              <w:rPr>
                <w:sz w:val="20"/>
                <w:szCs w:val="20"/>
              </w:rPr>
            </w:pPr>
            <w:hyperlink r:id="rId24" w:history="1">
              <w:r w:rsidRPr="006D316C">
                <w:rPr>
                  <w:rStyle w:val="Hyperlink"/>
                  <w:sz w:val="20"/>
                  <w:szCs w:val="20"/>
                </w:rPr>
                <w:t>The Wisconsin Council on Children and Families</w:t>
              </w:r>
            </w:hyperlink>
          </w:p>
          <w:p w14:paraId="6B38F4CB" w14:textId="77777777" w:rsidR="009F65C6" w:rsidRPr="006D316C" w:rsidRDefault="009F65C6" w:rsidP="00162307">
            <w:pPr>
              <w:pStyle w:val="ListParagraph"/>
              <w:ind w:left="1440"/>
              <w:rPr>
                <w:sz w:val="20"/>
                <w:szCs w:val="20"/>
              </w:rPr>
            </w:pPr>
          </w:p>
          <w:p w14:paraId="0313F9C6" w14:textId="77777777" w:rsidR="009F65C6" w:rsidRPr="006D316C" w:rsidRDefault="009F65C6" w:rsidP="009F65C6">
            <w:pPr>
              <w:pStyle w:val="ListParagraph"/>
              <w:numPr>
                <w:ilvl w:val="0"/>
                <w:numId w:val="4"/>
              </w:numPr>
              <w:spacing w:line="240" w:lineRule="auto"/>
              <w:rPr>
                <w:sz w:val="20"/>
                <w:szCs w:val="20"/>
              </w:rPr>
            </w:pPr>
            <w:r w:rsidRPr="006D316C">
              <w:rPr>
                <w:sz w:val="20"/>
                <w:szCs w:val="20"/>
              </w:rPr>
              <w:t xml:space="preserve">Learn more about why </w:t>
            </w:r>
            <w:proofErr w:type="spellStart"/>
            <w:r w:rsidRPr="006D316C">
              <w:rPr>
                <w:sz w:val="20"/>
                <w:szCs w:val="20"/>
              </w:rPr>
              <w:t>BadgerCare</w:t>
            </w:r>
            <w:proofErr w:type="spellEnd"/>
            <w:r w:rsidRPr="006D316C">
              <w:rPr>
                <w:sz w:val="20"/>
                <w:szCs w:val="20"/>
              </w:rPr>
              <w:t xml:space="preserve"> expansion is important for the health of women in Wisconsin:</w:t>
            </w:r>
          </w:p>
          <w:p w14:paraId="3061D54E" w14:textId="77777777" w:rsidR="009F65C6" w:rsidRPr="006D316C" w:rsidRDefault="009F65C6" w:rsidP="009F65C6">
            <w:pPr>
              <w:pStyle w:val="ListParagraph"/>
              <w:numPr>
                <w:ilvl w:val="1"/>
                <w:numId w:val="4"/>
              </w:numPr>
              <w:spacing w:line="240" w:lineRule="auto"/>
              <w:rPr>
                <w:rStyle w:val="Hyperlink"/>
                <w:sz w:val="20"/>
                <w:szCs w:val="20"/>
              </w:rPr>
            </w:pPr>
            <w:r w:rsidRPr="006D316C">
              <w:rPr>
                <w:sz w:val="20"/>
                <w:szCs w:val="20"/>
              </w:rPr>
              <w:fldChar w:fldCharType="begin"/>
            </w:r>
            <w:r w:rsidRPr="006D316C">
              <w:rPr>
                <w:sz w:val="20"/>
                <w:szCs w:val="20"/>
              </w:rPr>
              <w:instrText xml:space="preserve"> HYPERLINK "https://kaiserfamilyfoundation.files.wordpress.com/2014/05/8590-women-and-health-care-in-the-early-years-of-the-affordable-care-act.pdf" </w:instrText>
            </w:r>
            <w:r w:rsidRPr="006D316C">
              <w:rPr>
                <w:sz w:val="20"/>
                <w:szCs w:val="20"/>
              </w:rPr>
              <w:fldChar w:fldCharType="separate"/>
            </w:r>
            <w:r w:rsidRPr="006D316C">
              <w:rPr>
                <w:rStyle w:val="Hyperlink"/>
                <w:sz w:val="20"/>
                <w:szCs w:val="20"/>
              </w:rPr>
              <w:t xml:space="preserve">The Kaiser Family Foundation: </w:t>
            </w:r>
            <w:r w:rsidRPr="006D316C">
              <w:rPr>
                <w:rStyle w:val="Hyperlink"/>
                <w:i/>
                <w:sz w:val="20"/>
                <w:szCs w:val="20"/>
              </w:rPr>
              <w:t xml:space="preserve">Women and Health Care in the Early Years of the </w:t>
            </w:r>
          </w:p>
          <w:p w14:paraId="3440E9E8" w14:textId="77777777" w:rsidR="009F65C6" w:rsidRPr="006D316C" w:rsidRDefault="009F65C6" w:rsidP="00162307">
            <w:pPr>
              <w:pStyle w:val="ListParagraph"/>
              <w:spacing w:line="240" w:lineRule="auto"/>
              <w:ind w:left="1440"/>
              <w:rPr>
                <w:i/>
                <w:sz w:val="20"/>
                <w:szCs w:val="20"/>
              </w:rPr>
            </w:pPr>
            <w:r w:rsidRPr="006D316C">
              <w:rPr>
                <w:rStyle w:val="Hyperlink"/>
                <w:i/>
                <w:sz w:val="20"/>
                <w:szCs w:val="20"/>
              </w:rPr>
              <w:t>Affordable Care Act</w:t>
            </w:r>
            <w:r w:rsidRPr="006D316C">
              <w:rPr>
                <w:sz w:val="20"/>
                <w:szCs w:val="20"/>
              </w:rPr>
              <w:fldChar w:fldCharType="end"/>
            </w:r>
          </w:p>
          <w:p w14:paraId="395A2839" w14:textId="77777777" w:rsidR="009F65C6" w:rsidRPr="006D316C" w:rsidRDefault="009F65C6" w:rsidP="009F65C6">
            <w:pPr>
              <w:pStyle w:val="ListParagraph"/>
              <w:numPr>
                <w:ilvl w:val="1"/>
                <w:numId w:val="4"/>
              </w:numPr>
              <w:spacing w:line="240" w:lineRule="auto"/>
              <w:rPr>
                <w:rStyle w:val="Hyperlink"/>
                <w:sz w:val="20"/>
                <w:szCs w:val="20"/>
              </w:rPr>
            </w:pPr>
            <w:r w:rsidRPr="006D316C">
              <w:rPr>
                <w:sz w:val="20"/>
                <w:szCs w:val="20"/>
              </w:rPr>
              <w:fldChar w:fldCharType="begin"/>
            </w:r>
            <w:r w:rsidRPr="006D316C">
              <w:rPr>
                <w:sz w:val="20"/>
                <w:szCs w:val="20"/>
              </w:rPr>
              <w:instrText xml:space="preserve"> HYPERLINK "http://www.wisconsinbudgetproject.org/the-rapidly-mounting-evidence-supporting-medicaid-expansion" </w:instrText>
            </w:r>
            <w:r w:rsidRPr="006D316C">
              <w:rPr>
                <w:sz w:val="20"/>
                <w:szCs w:val="20"/>
              </w:rPr>
              <w:fldChar w:fldCharType="separate"/>
            </w:r>
            <w:r w:rsidRPr="006D316C">
              <w:rPr>
                <w:rStyle w:val="Hyperlink"/>
                <w:sz w:val="20"/>
                <w:szCs w:val="20"/>
              </w:rPr>
              <w:t xml:space="preserve">The Wisconsin Budget Project Blog: </w:t>
            </w:r>
            <w:r w:rsidRPr="006D316C">
              <w:rPr>
                <w:rStyle w:val="Hyperlink"/>
                <w:i/>
                <w:sz w:val="20"/>
                <w:szCs w:val="20"/>
              </w:rPr>
              <w:t>The Rapidly Mounting Evidence Supporting Medicaid</w:t>
            </w:r>
          </w:p>
          <w:p w14:paraId="52C5DC5C" w14:textId="77777777" w:rsidR="009F65C6" w:rsidRPr="006D316C" w:rsidRDefault="009F65C6" w:rsidP="00162307">
            <w:pPr>
              <w:pStyle w:val="ListParagraph"/>
              <w:spacing w:line="240" w:lineRule="auto"/>
              <w:ind w:left="1440"/>
              <w:rPr>
                <w:sz w:val="20"/>
                <w:szCs w:val="20"/>
              </w:rPr>
            </w:pPr>
            <w:r w:rsidRPr="006D316C">
              <w:rPr>
                <w:rStyle w:val="Hyperlink"/>
                <w:i/>
                <w:sz w:val="20"/>
                <w:szCs w:val="20"/>
              </w:rPr>
              <w:t>Expansion</w:t>
            </w:r>
            <w:r w:rsidRPr="006D316C">
              <w:rPr>
                <w:sz w:val="20"/>
                <w:szCs w:val="20"/>
              </w:rPr>
              <w:fldChar w:fldCharType="end"/>
            </w:r>
          </w:p>
          <w:p w14:paraId="0BA3A478" w14:textId="77777777" w:rsidR="009F65C6" w:rsidRPr="006D316C" w:rsidRDefault="009F65C6" w:rsidP="009F65C6">
            <w:pPr>
              <w:pStyle w:val="ListParagraph"/>
              <w:numPr>
                <w:ilvl w:val="1"/>
                <w:numId w:val="4"/>
              </w:numPr>
              <w:spacing w:line="240" w:lineRule="auto"/>
              <w:rPr>
                <w:rStyle w:val="Hyperlink"/>
                <w:sz w:val="20"/>
                <w:szCs w:val="20"/>
              </w:rPr>
            </w:pPr>
            <w:r w:rsidRPr="006D316C">
              <w:rPr>
                <w:sz w:val="20"/>
                <w:szCs w:val="20"/>
              </w:rPr>
              <w:fldChar w:fldCharType="begin"/>
            </w:r>
            <w:r w:rsidRPr="006D316C">
              <w:rPr>
                <w:sz w:val="20"/>
                <w:szCs w:val="20"/>
              </w:rPr>
              <w:instrText xml:space="preserve"> HYPERLINK "http://www.nwlc.org/sites/default/files/pdfs/what_the_medicaid_eligible_expansion_means_for_women_1-16-13.pdf" </w:instrText>
            </w:r>
            <w:r w:rsidRPr="006D316C">
              <w:rPr>
                <w:sz w:val="20"/>
                <w:szCs w:val="20"/>
              </w:rPr>
              <w:fldChar w:fldCharType="separate"/>
            </w:r>
            <w:r w:rsidRPr="006D316C">
              <w:rPr>
                <w:rStyle w:val="Hyperlink"/>
                <w:sz w:val="20"/>
                <w:szCs w:val="20"/>
              </w:rPr>
              <w:t xml:space="preserve">The National Women’s Law Center: </w:t>
            </w:r>
            <w:r w:rsidRPr="006D316C">
              <w:rPr>
                <w:rStyle w:val="Hyperlink"/>
                <w:i/>
                <w:sz w:val="20"/>
                <w:szCs w:val="20"/>
              </w:rPr>
              <w:t>What the Medicaid Eligibility Expansion Means for</w:t>
            </w:r>
          </w:p>
          <w:p w14:paraId="1FE94A6A" w14:textId="77777777" w:rsidR="009F65C6" w:rsidRPr="006D316C" w:rsidRDefault="009F65C6" w:rsidP="00162307">
            <w:pPr>
              <w:pStyle w:val="ListParagraph"/>
              <w:spacing w:line="240" w:lineRule="auto"/>
              <w:ind w:left="1440"/>
              <w:rPr>
                <w:rStyle w:val="Hyperlink"/>
                <w:i/>
                <w:sz w:val="20"/>
                <w:szCs w:val="20"/>
              </w:rPr>
            </w:pPr>
            <w:r w:rsidRPr="006D316C">
              <w:rPr>
                <w:rStyle w:val="Hyperlink"/>
                <w:i/>
                <w:sz w:val="20"/>
                <w:szCs w:val="20"/>
              </w:rPr>
              <w:t>Women</w:t>
            </w:r>
          </w:p>
          <w:p w14:paraId="53D88E89" w14:textId="77777777" w:rsidR="009F65C6" w:rsidRPr="006D316C" w:rsidRDefault="009F65C6" w:rsidP="00162307">
            <w:pPr>
              <w:pStyle w:val="ListParagraph"/>
              <w:spacing w:line="240" w:lineRule="auto"/>
              <w:ind w:left="1440"/>
              <w:rPr>
                <w:sz w:val="20"/>
                <w:szCs w:val="20"/>
              </w:rPr>
            </w:pPr>
            <w:r w:rsidRPr="006D316C">
              <w:rPr>
                <w:sz w:val="20"/>
                <w:szCs w:val="20"/>
              </w:rPr>
              <w:fldChar w:fldCharType="end"/>
            </w:r>
          </w:p>
        </w:tc>
      </w:tr>
      <w:tr w:rsidR="009F65C6" w:rsidRPr="005255FE" w14:paraId="2C92C08E" w14:textId="77777777" w:rsidTr="00162307">
        <w:tc>
          <w:tcPr>
            <w:tcW w:w="6975" w:type="dxa"/>
            <w:tcMar>
              <w:top w:w="0" w:type="dxa"/>
              <w:left w:w="225" w:type="dxa"/>
              <w:bottom w:w="0" w:type="dxa"/>
              <w:right w:w="225" w:type="dxa"/>
            </w:tcMar>
          </w:tcPr>
          <w:p w14:paraId="152E4ED3" w14:textId="77777777" w:rsidR="009F65C6" w:rsidRPr="005255FE" w:rsidRDefault="009F65C6" w:rsidP="00162307">
            <w:pPr>
              <w:spacing w:line="240" w:lineRule="auto"/>
              <w:rPr>
                <w:sz w:val="20"/>
                <w:szCs w:val="20"/>
              </w:rPr>
            </w:pPr>
          </w:p>
        </w:tc>
      </w:tr>
    </w:tbl>
    <w:p w14:paraId="1DE92298" w14:textId="23271AEF" w:rsidR="00CF44B5" w:rsidRPr="009F65C6" w:rsidRDefault="00CF44B5" w:rsidP="00823AEB">
      <w:pPr>
        <w:rPr>
          <w:sz w:val="24"/>
          <w:szCs w:val="24"/>
        </w:rPr>
      </w:pPr>
    </w:p>
    <w:sectPr w:rsidR="00CF44B5" w:rsidRPr="009F65C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0F2D2" w15:done="0"/>
  <w15:commentEx w15:paraId="37D00E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5C56"/>
    <w:multiLevelType w:val="hybridMultilevel"/>
    <w:tmpl w:val="24669E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828E1"/>
    <w:multiLevelType w:val="hybridMultilevel"/>
    <w:tmpl w:val="EB10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975650"/>
    <w:multiLevelType w:val="hybridMultilevel"/>
    <w:tmpl w:val="0A2479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9AA"/>
    <w:multiLevelType w:val="hybridMultilevel"/>
    <w:tmpl w:val="9AF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B75EE"/>
    <w:multiLevelType w:val="hybridMultilevel"/>
    <w:tmpl w:val="0EBC9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32"/>
    <w:rsid w:val="00003DB8"/>
    <w:rsid w:val="00055211"/>
    <w:rsid w:val="000620AC"/>
    <w:rsid w:val="000C3495"/>
    <w:rsid w:val="000F0340"/>
    <w:rsid w:val="000F0E66"/>
    <w:rsid w:val="001225C5"/>
    <w:rsid w:val="001229D9"/>
    <w:rsid w:val="00131E46"/>
    <w:rsid w:val="00136608"/>
    <w:rsid w:val="00141DD9"/>
    <w:rsid w:val="001E1C67"/>
    <w:rsid w:val="002B2B34"/>
    <w:rsid w:val="00350DCE"/>
    <w:rsid w:val="00363532"/>
    <w:rsid w:val="003A5F74"/>
    <w:rsid w:val="003D529C"/>
    <w:rsid w:val="0040599D"/>
    <w:rsid w:val="004702B2"/>
    <w:rsid w:val="00476322"/>
    <w:rsid w:val="004C685E"/>
    <w:rsid w:val="00573C4E"/>
    <w:rsid w:val="005C3726"/>
    <w:rsid w:val="005D36E0"/>
    <w:rsid w:val="006D316C"/>
    <w:rsid w:val="006D72B2"/>
    <w:rsid w:val="006F57AB"/>
    <w:rsid w:val="007A6D52"/>
    <w:rsid w:val="00823AEB"/>
    <w:rsid w:val="009462A2"/>
    <w:rsid w:val="009D0456"/>
    <w:rsid w:val="009E6F4A"/>
    <w:rsid w:val="009F65C6"/>
    <w:rsid w:val="00A074A3"/>
    <w:rsid w:val="00A07699"/>
    <w:rsid w:val="00A22939"/>
    <w:rsid w:val="00A92DA4"/>
    <w:rsid w:val="00B04BA9"/>
    <w:rsid w:val="00B809E8"/>
    <w:rsid w:val="00BB1213"/>
    <w:rsid w:val="00BE52FB"/>
    <w:rsid w:val="00C07CBE"/>
    <w:rsid w:val="00C63BB5"/>
    <w:rsid w:val="00CE5638"/>
    <w:rsid w:val="00CF44B5"/>
    <w:rsid w:val="00D02EDD"/>
    <w:rsid w:val="00D367CE"/>
    <w:rsid w:val="00D84CBD"/>
    <w:rsid w:val="00E17C3D"/>
    <w:rsid w:val="00E344DD"/>
    <w:rsid w:val="00E95F00"/>
    <w:rsid w:val="00EB1391"/>
    <w:rsid w:val="00EC1DBD"/>
    <w:rsid w:val="00FF2B14"/>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FB"/>
    <w:rPr>
      <w:color w:val="0000FF" w:themeColor="hyperlink"/>
      <w:u w:val="single"/>
    </w:rPr>
  </w:style>
  <w:style w:type="paragraph" w:styleId="ListParagraph">
    <w:name w:val="List Paragraph"/>
    <w:basedOn w:val="Normal"/>
    <w:uiPriority w:val="34"/>
    <w:qFormat/>
    <w:rsid w:val="003A5F74"/>
    <w:pPr>
      <w:ind w:left="720"/>
      <w:contextualSpacing/>
    </w:pPr>
  </w:style>
  <w:style w:type="character" w:styleId="FollowedHyperlink">
    <w:name w:val="FollowedHyperlink"/>
    <w:basedOn w:val="DefaultParagraphFont"/>
    <w:uiPriority w:val="99"/>
    <w:semiHidden/>
    <w:unhideWhenUsed/>
    <w:rsid w:val="00055211"/>
    <w:rPr>
      <w:color w:val="800080" w:themeColor="followedHyperlink"/>
      <w:u w:val="single"/>
    </w:rPr>
  </w:style>
  <w:style w:type="character" w:styleId="CommentReference">
    <w:name w:val="annotation reference"/>
    <w:basedOn w:val="DefaultParagraphFont"/>
    <w:uiPriority w:val="99"/>
    <w:semiHidden/>
    <w:unhideWhenUsed/>
    <w:rsid w:val="00FF7490"/>
    <w:rPr>
      <w:sz w:val="16"/>
      <w:szCs w:val="16"/>
    </w:rPr>
  </w:style>
  <w:style w:type="paragraph" w:styleId="CommentText">
    <w:name w:val="annotation text"/>
    <w:basedOn w:val="Normal"/>
    <w:link w:val="CommentTextChar"/>
    <w:uiPriority w:val="99"/>
    <w:semiHidden/>
    <w:unhideWhenUsed/>
    <w:rsid w:val="00FF7490"/>
    <w:pPr>
      <w:spacing w:line="240" w:lineRule="auto"/>
    </w:pPr>
    <w:rPr>
      <w:sz w:val="20"/>
      <w:szCs w:val="20"/>
    </w:rPr>
  </w:style>
  <w:style w:type="character" w:customStyle="1" w:styleId="CommentTextChar">
    <w:name w:val="Comment Text Char"/>
    <w:basedOn w:val="DefaultParagraphFont"/>
    <w:link w:val="CommentText"/>
    <w:uiPriority w:val="99"/>
    <w:semiHidden/>
    <w:rsid w:val="00FF7490"/>
    <w:rPr>
      <w:sz w:val="20"/>
      <w:szCs w:val="20"/>
    </w:rPr>
  </w:style>
  <w:style w:type="paragraph" w:styleId="CommentSubject">
    <w:name w:val="annotation subject"/>
    <w:basedOn w:val="CommentText"/>
    <w:next w:val="CommentText"/>
    <w:link w:val="CommentSubjectChar"/>
    <w:uiPriority w:val="99"/>
    <w:semiHidden/>
    <w:unhideWhenUsed/>
    <w:rsid w:val="00FF7490"/>
    <w:rPr>
      <w:b/>
      <w:bCs/>
    </w:rPr>
  </w:style>
  <w:style w:type="character" w:customStyle="1" w:styleId="CommentSubjectChar">
    <w:name w:val="Comment Subject Char"/>
    <w:basedOn w:val="CommentTextChar"/>
    <w:link w:val="CommentSubject"/>
    <w:uiPriority w:val="99"/>
    <w:semiHidden/>
    <w:rsid w:val="00FF7490"/>
    <w:rPr>
      <w:b/>
      <w:bCs/>
      <w:sz w:val="20"/>
      <w:szCs w:val="20"/>
    </w:rPr>
  </w:style>
  <w:style w:type="paragraph" w:styleId="BalloonText">
    <w:name w:val="Balloon Text"/>
    <w:basedOn w:val="Normal"/>
    <w:link w:val="BalloonTextChar"/>
    <w:uiPriority w:val="99"/>
    <w:semiHidden/>
    <w:unhideWhenUsed/>
    <w:rsid w:val="00FF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FB"/>
    <w:rPr>
      <w:color w:val="0000FF" w:themeColor="hyperlink"/>
      <w:u w:val="single"/>
    </w:rPr>
  </w:style>
  <w:style w:type="paragraph" w:styleId="ListParagraph">
    <w:name w:val="List Paragraph"/>
    <w:basedOn w:val="Normal"/>
    <w:uiPriority w:val="34"/>
    <w:qFormat/>
    <w:rsid w:val="003A5F74"/>
    <w:pPr>
      <w:ind w:left="720"/>
      <w:contextualSpacing/>
    </w:pPr>
  </w:style>
  <w:style w:type="character" w:styleId="FollowedHyperlink">
    <w:name w:val="FollowedHyperlink"/>
    <w:basedOn w:val="DefaultParagraphFont"/>
    <w:uiPriority w:val="99"/>
    <w:semiHidden/>
    <w:unhideWhenUsed/>
    <w:rsid w:val="00055211"/>
    <w:rPr>
      <w:color w:val="800080" w:themeColor="followedHyperlink"/>
      <w:u w:val="single"/>
    </w:rPr>
  </w:style>
  <w:style w:type="character" w:styleId="CommentReference">
    <w:name w:val="annotation reference"/>
    <w:basedOn w:val="DefaultParagraphFont"/>
    <w:uiPriority w:val="99"/>
    <w:semiHidden/>
    <w:unhideWhenUsed/>
    <w:rsid w:val="00FF7490"/>
    <w:rPr>
      <w:sz w:val="16"/>
      <w:szCs w:val="16"/>
    </w:rPr>
  </w:style>
  <w:style w:type="paragraph" w:styleId="CommentText">
    <w:name w:val="annotation text"/>
    <w:basedOn w:val="Normal"/>
    <w:link w:val="CommentTextChar"/>
    <w:uiPriority w:val="99"/>
    <w:semiHidden/>
    <w:unhideWhenUsed/>
    <w:rsid w:val="00FF7490"/>
    <w:pPr>
      <w:spacing w:line="240" w:lineRule="auto"/>
    </w:pPr>
    <w:rPr>
      <w:sz w:val="20"/>
      <w:szCs w:val="20"/>
    </w:rPr>
  </w:style>
  <w:style w:type="character" w:customStyle="1" w:styleId="CommentTextChar">
    <w:name w:val="Comment Text Char"/>
    <w:basedOn w:val="DefaultParagraphFont"/>
    <w:link w:val="CommentText"/>
    <w:uiPriority w:val="99"/>
    <w:semiHidden/>
    <w:rsid w:val="00FF7490"/>
    <w:rPr>
      <w:sz w:val="20"/>
      <w:szCs w:val="20"/>
    </w:rPr>
  </w:style>
  <w:style w:type="paragraph" w:styleId="CommentSubject">
    <w:name w:val="annotation subject"/>
    <w:basedOn w:val="CommentText"/>
    <w:next w:val="CommentText"/>
    <w:link w:val="CommentSubjectChar"/>
    <w:uiPriority w:val="99"/>
    <w:semiHidden/>
    <w:unhideWhenUsed/>
    <w:rsid w:val="00FF7490"/>
    <w:rPr>
      <w:b/>
      <w:bCs/>
    </w:rPr>
  </w:style>
  <w:style w:type="character" w:customStyle="1" w:styleId="CommentSubjectChar">
    <w:name w:val="Comment Subject Char"/>
    <w:basedOn w:val="CommentTextChar"/>
    <w:link w:val="CommentSubject"/>
    <w:uiPriority w:val="99"/>
    <w:semiHidden/>
    <w:rsid w:val="00FF7490"/>
    <w:rPr>
      <w:b/>
      <w:bCs/>
      <w:sz w:val="20"/>
      <w:szCs w:val="20"/>
    </w:rPr>
  </w:style>
  <w:style w:type="paragraph" w:styleId="BalloonText">
    <w:name w:val="Balloon Text"/>
    <w:basedOn w:val="Normal"/>
    <w:link w:val="BalloonTextChar"/>
    <w:uiPriority w:val="99"/>
    <w:semiHidden/>
    <w:unhideWhenUsed/>
    <w:rsid w:val="00FF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wisconsin.gov/senate/27/erpenbach/media/Sharepoint/Documents/12-11-15%20MA%20Expansion%20Numbers.pdf" TargetMode="External"/><Relationship Id="rId13" Type="http://schemas.openxmlformats.org/officeDocument/2006/relationships/hyperlink" Target="http://kff.org/report-section/the-effects-of-medicaid-expansion-under-the-aca-findings-from-a-literature-review-issue-brief/" TargetMode="External"/><Relationship Id="rId18" Type="http://schemas.openxmlformats.org/officeDocument/2006/relationships/hyperlink" Target="https://wisconsinhealthnews.com/wp-content/uploads/2015/12/12-11-15-MA-Expansion-Number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loomberg.com/politics/articles/2016-12-29/gop-readies-swift-obamacare-repeal-with-no-replacement-in-place" TargetMode="External"/><Relationship Id="rId7" Type="http://schemas.openxmlformats.org/officeDocument/2006/relationships/hyperlink" Target="https://www.healthcare.gov/glossary/federal-poverty-level-FPL/" TargetMode="External"/><Relationship Id="rId12" Type="http://schemas.openxmlformats.org/officeDocument/2006/relationships/hyperlink" Target="https://nwlc.org/wp-content/uploads/2015/02/final_nwlc_2016_StateRoadmapv2.pdf" TargetMode="External"/><Relationship Id="rId17" Type="http://schemas.openxmlformats.org/officeDocument/2006/relationships/hyperlink" Target="http://ppi.communityadvocates.net/content/CA-PPI%20-%20Vision%20for%20the%20ACA%20in%20Wisconsi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ttmacher.org/sites/default/files/factsheet/wi_3.pdf" TargetMode="External"/><Relationship Id="rId20" Type="http://schemas.openxmlformats.org/officeDocument/2006/relationships/hyperlink" Target="http://kff.org/medicaid/fact-sheet/wisconsins-badgercare-program-and-the-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lc.org/wp-content/uploads/2015/08/new_nwlc_mindthegap_updateoct2014.pdf" TargetMode="External"/><Relationship Id="rId24" Type="http://schemas.openxmlformats.org/officeDocument/2006/relationships/hyperlink" Target="http://www.wccf.org/" TargetMode="External"/><Relationship Id="rId5" Type="http://schemas.openxmlformats.org/officeDocument/2006/relationships/settings" Target="settings.xml"/><Relationship Id="rId15" Type="http://schemas.openxmlformats.org/officeDocument/2006/relationships/hyperlink" Target="http://nwlc.org/wp-content/uploads/2015/08/new_nwlc_mindthegap_updateoct2014.pdf" TargetMode="External"/><Relationship Id="rId23" Type="http://schemas.openxmlformats.org/officeDocument/2006/relationships/hyperlink" Target="http://ppi.communityadvocates.net/" TargetMode="External"/><Relationship Id="rId10" Type="http://schemas.openxmlformats.org/officeDocument/2006/relationships/hyperlink" Target="http://ppi.communityadvocates.net/content/CA-PPI%20-%20Vision%20for%20the%20ACA%20in%20Wisconsin.pdf" TargetMode="External"/><Relationship Id="rId19" Type="http://schemas.openxmlformats.org/officeDocument/2006/relationships/hyperlink" Target="http://docs.legis.wisconsin.gov/2015/proposals/sb174" TargetMode="External"/><Relationship Id="rId4" Type="http://schemas.microsoft.com/office/2007/relationships/stylesWithEffects" Target="stylesWithEffects.xml"/><Relationship Id="rId9" Type="http://schemas.openxmlformats.org/officeDocument/2006/relationships/hyperlink" Target="http://kff.org/health-reform/slide/current-status-of-the-medicaid-expansion-decision/" TargetMode="External"/><Relationship Id="rId14" Type="http://schemas.openxmlformats.org/officeDocument/2006/relationships/hyperlink" Target="http://kff.org/health-reform/fact-sheet/the-wisconsin-health-care-landscape/" TargetMode="External"/><Relationship Id="rId22" Type="http://schemas.openxmlformats.org/officeDocument/2006/relationships/hyperlink" Target="http://whorepresentsme.info/"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7D80-202A-49FC-A2F8-ED965D85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2016-12-21T06:23:00Z</cp:lastPrinted>
  <dcterms:created xsi:type="dcterms:W3CDTF">2017-01-04T18:36:00Z</dcterms:created>
  <dcterms:modified xsi:type="dcterms:W3CDTF">2017-01-19T16:44:00Z</dcterms:modified>
</cp:coreProperties>
</file>